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0" w:line="681" w:lineRule="exact"/>
        <w:ind w:left="4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7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河南省高等学校科技成果转化和技术转移基地</w:t>
      </w:r>
    </w:p>
    <w:p>
      <w:pPr>
        <w:spacing w:before="1" w:line="210" w:lineRule="auto"/>
        <w:ind w:left="335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6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</w:t>
      </w: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申请单位(公章)：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单位法人（签字/盖章</w:t>
      </w:r>
      <w:r>
        <w:rPr>
          <w:rFonts w:ascii="黑体" w:hAnsi="黑体" w:eastAsia="黑体" w:cs="黑体"/>
          <w:spacing w:val="-88"/>
          <w:sz w:val="31"/>
          <w:szCs w:val="31"/>
        </w:rPr>
        <w:t>）：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联系人：</w:t>
      </w:r>
    </w:p>
    <w:p>
      <w:pPr>
        <w:spacing w:before="241" w:line="621" w:lineRule="exact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position w:val="23"/>
          <w:sz w:val="31"/>
          <w:szCs w:val="31"/>
        </w:rPr>
        <w:t>联系电话：</w:t>
      </w:r>
    </w:p>
    <w:p>
      <w:pPr>
        <w:spacing w:before="2" w:line="227" w:lineRule="auto"/>
        <w:ind w:left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通讯地址：</w:t>
      </w:r>
    </w:p>
    <w:p>
      <w:pPr>
        <w:spacing w:before="242" w:line="228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填写日期：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7" w:lineRule="auto"/>
        <w:ind w:left="33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河南省教育厅制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60" w:bottom="1908" w:left="1561" w:header="0" w:footer="1624" w:gutter="0"/>
          <w:cols w:space="720" w:num="1"/>
        </w:sectPr>
      </w:pPr>
    </w:p>
    <w:p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一、现有基础</w:t>
      </w:r>
    </w:p>
    <w:p>
      <w:pPr>
        <w:pStyle w:val="2"/>
        <w:spacing w:before="211" w:line="588" w:lineRule="exact"/>
        <w:ind w:left="657"/>
      </w:pPr>
      <w:r>
        <w:rPr>
          <w:spacing w:val="3"/>
          <w:position w:val="20"/>
        </w:rPr>
        <w:t>（一）顶层设计</w:t>
      </w:r>
    </w:p>
    <w:p>
      <w:pPr>
        <w:pStyle w:val="2"/>
        <w:spacing w:line="221" w:lineRule="auto"/>
        <w:ind w:left="657"/>
      </w:pPr>
      <w:r>
        <w:rPr>
          <w:spacing w:val="-17"/>
        </w:rPr>
        <w:t>（二）管理运行</w:t>
      </w:r>
    </w:p>
    <w:p>
      <w:pPr>
        <w:pStyle w:val="2"/>
        <w:spacing w:before="219" w:line="219" w:lineRule="auto"/>
        <w:ind w:left="657"/>
      </w:pPr>
      <w:r>
        <w:rPr>
          <w:spacing w:val="-19"/>
        </w:rPr>
        <w:t>（三）转化能力</w:t>
      </w:r>
    </w:p>
    <w:p>
      <w:pPr>
        <w:pStyle w:val="2"/>
        <w:spacing w:before="222" w:line="224" w:lineRule="auto"/>
        <w:ind w:left="657"/>
      </w:pPr>
      <w:r>
        <w:rPr>
          <w:spacing w:val="-17"/>
        </w:rPr>
        <w:t>（四）特色示范</w:t>
      </w:r>
    </w:p>
    <w:p>
      <w:pPr>
        <w:spacing w:before="213" w:line="591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二、发展目标和示范任务</w:t>
      </w:r>
    </w:p>
    <w:p>
      <w:pPr>
        <w:pStyle w:val="2"/>
        <w:spacing w:before="1" w:line="222" w:lineRule="auto"/>
        <w:ind w:left="657"/>
      </w:pPr>
      <w:r>
        <w:rPr>
          <w:spacing w:val="6"/>
        </w:rPr>
        <w:t>（一）发展目标与规划</w:t>
      </w:r>
    </w:p>
    <w:p>
      <w:pPr>
        <w:pStyle w:val="2"/>
        <w:spacing w:before="217" w:line="223" w:lineRule="auto"/>
        <w:ind w:left="657"/>
      </w:pPr>
      <w:r>
        <w:rPr>
          <w:spacing w:val="-17"/>
        </w:rPr>
        <w:t>（二）重点任务</w:t>
      </w:r>
    </w:p>
    <w:p>
      <w:pPr>
        <w:pStyle w:val="2"/>
        <w:spacing w:before="212" w:line="352" w:lineRule="auto"/>
        <w:ind w:left="20" w:right="129" w:firstLine="636"/>
        <w:jc w:val="both"/>
      </w:pPr>
      <w:r>
        <w:rPr>
          <w:spacing w:val="9"/>
        </w:rPr>
        <w:t>成果转化机制体制改革创新计划与措施，专业化成果转化服</w:t>
      </w:r>
      <w:r>
        <w:rPr>
          <w:spacing w:val="4"/>
        </w:rPr>
        <w:t>务机构建设计划与措施，专业化技术转移</w:t>
      </w:r>
      <w:r>
        <w:rPr>
          <w:spacing w:val="3"/>
        </w:rPr>
        <w:t>人才队伍培育计划与措</w:t>
      </w:r>
    </w:p>
    <w:p>
      <w:pPr>
        <w:pStyle w:val="2"/>
        <w:spacing w:before="1" w:line="222" w:lineRule="auto"/>
        <w:ind w:left="10"/>
      </w:pPr>
      <w:r>
        <w:rPr>
          <w:spacing w:val="7"/>
        </w:rPr>
        <w:t>施，经费、人员等资源汇聚计划与措施等。</w:t>
      </w:r>
    </w:p>
    <w:p>
      <w:pPr>
        <w:pStyle w:val="2"/>
        <w:spacing w:before="217" w:line="223" w:lineRule="auto"/>
        <w:ind w:left="657"/>
      </w:pPr>
      <w:r>
        <w:rPr>
          <w:spacing w:val="-14"/>
        </w:rPr>
        <w:t>（三）示范任务</w:t>
      </w:r>
    </w:p>
    <w:p>
      <w:pPr>
        <w:pStyle w:val="2"/>
        <w:spacing w:before="215" w:line="590" w:lineRule="exact"/>
        <w:ind w:left="657"/>
      </w:pPr>
      <w:r>
        <w:rPr>
          <w:spacing w:val="8"/>
          <w:position w:val="20"/>
        </w:rPr>
        <w:t>成果转化和技术转移方面拟形成的典型案例。</w:t>
      </w:r>
    </w:p>
    <w:p>
      <w:pPr>
        <w:spacing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三、任务分解与进度安排</w:t>
      </w:r>
    </w:p>
    <w:p>
      <w:pPr>
        <w:spacing w:before="208" w:line="590" w:lineRule="exact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四、组织与制度保障</w:t>
      </w:r>
    </w:p>
    <w:p>
      <w:pPr>
        <w:spacing w:before="1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五、学校承诺</w:t>
      </w:r>
    </w:p>
    <w:p>
      <w:pPr>
        <w:pStyle w:val="2"/>
        <w:spacing w:before="212" w:line="589" w:lineRule="exact"/>
        <w:ind w:left="655"/>
      </w:pPr>
      <w:r>
        <w:rPr>
          <w:spacing w:val="-1"/>
          <w:position w:val="20"/>
        </w:rPr>
        <w:t>提交材料的真实性，对基地建设投入承诺。</w:t>
      </w:r>
    </w:p>
    <w:p>
      <w:pPr>
        <w:spacing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六、相关附件和证明材料</w:t>
      </w:r>
    </w:p>
    <w:p>
      <w:pPr>
        <w:pStyle w:val="2"/>
        <w:spacing w:before="213" w:line="351" w:lineRule="auto"/>
        <w:ind w:left="11" w:firstLine="649"/>
        <w:jc w:val="both"/>
      </w:pPr>
      <w:r>
        <w:rPr>
          <w:spacing w:val="9"/>
        </w:rPr>
        <w:t>主要包括出台的发展规划、体制机制改革、</w:t>
      </w:r>
      <w:r>
        <w:rPr>
          <w:spacing w:val="8"/>
        </w:rPr>
        <w:t>实施细则等文件</w:t>
      </w:r>
      <w:r>
        <w:rPr>
          <w:spacing w:val="3"/>
        </w:rPr>
        <w:t>及目录，成果转化服务机构和技术转移专业化人才队伍统计名单，</w:t>
      </w:r>
      <w:r>
        <w:rPr>
          <w:spacing w:val="4"/>
        </w:rPr>
        <w:t>开展示范推广活动及成效的证明，成果转化代表性成果和示</w:t>
      </w:r>
      <w:r>
        <w:rPr>
          <w:spacing w:val="3"/>
        </w:rPr>
        <w:t>范效</w:t>
      </w:r>
    </w:p>
    <w:p>
      <w:pPr>
        <w:pStyle w:val="2"/>
        <w:spacing w:line="220" w:lineRule="auto"/>
        <w:ind w:left="11"/>
      </w:pPr>
      <w:r>
        <w:rPr>
          <w:spacing w:val="5"/>
        </w:rPr>
        <w:t>应证明以及其他材料等。</w:t>
      </w:r>
    </w:p>
    <w:p>
      <w:pPr>
        <w:spacing w:line="220" w:lineRule="auto"/>
        <w:sectPr>
          <w:footerReference r:id="rId6" w:type="default"/>
          <w:pgSz w:w="11906" w:h="16838"/>
          <w:pgMar w:top="1431" w:right="1272" w:bottom="1910" w:left="1540" w:header="0" w:footer="162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jc w:val="right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-4"/>
        <w:sz w:val="29"/>
        <w:szCs w:val="29"/>
      </w:rPr>
      <w:t>—</w:t>
    </w:r>
    <w:r>
      <w:rPr>
        <w:spacing w:val="-4"/>
        <w:sz w:val="29"/>
        <w:szCs w:val="29"/>
      </w:rPr>
      <w:t>5</w:t>
    </w:r>
    <w:r>
      <w:rPr>
        <w:rFonts w:ascii="新宋体" w:hAnsi="新宋体" w:eastAsia="新宋体" w:cs="新宋体"/>
        <w:spacing w:val="-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-3"/>
        <w:sz w:val="29"/>
        <w:szCs w:val="29"/>
      </w:rPr>
      <w:t>—</w:t>
    </w:r>
    <w:r>
      <w:rPr>
        <w:spacing w:val="-3"/>
        <w:sz w:val="29"/>
        <w:szCs w:val="29"/>
      </w:rPr>
      <w:t>6</w:t>
    </w:r>
    <w:r>
      <w:rPr>
        <w:rFonts w:ascii="新宋体" w:hAnsi="新宋体" w:eastAsia="新宋体" w:cs="新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101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2024-05-10T01:35:32Z</dcterms:created>
  <dc:creator>Lenovo</dc:creator>
  <cp:lastModifiedBy>來日方長</cp:lastModifiedBy>
  <dcterms:modified xsi:type="dcterms:W3CDTF">2024-05-10T01:35:53Z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B9D0C1CD104E454FBF58D428D0E20D1C_12</vt:lpwstr>
  </property>
</Properties>
</file>