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CA8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377EB92C">
      <w:pPr>
        <w:jc w:val="center"/>
        <w:rPr>
          <w:rFonts w:hint="eastAsia"/>
          <w:color w:val="auto"/>
          <w:highlight w:val="none"/>
        </w:rPr>
      </w:pPr>
    </w:p>
    <w:p w14:paraId="2E51E4ED">
      <w:pPr>
        <w:jc w:val="center"/>
        <w:rPr>
          <w:color w:val="auto"/>
          <w:highlight w:val="none"/>
        </w:rPr>
      </w:pPr>
    </w:p>
    <w:p w14:paraId="0DB160A3">
      <w:pPr>
        <w:jc w:val="center"/>
        <w:rPr>
          <w:rFonts w:hint="eastAsia"/>
          <w:color w:val="auto"/>
          <w:highlight w:val="none"/>
        </w:rPr>
      </w:pPr>
      <w:bookmarkStart w:id="0" w:name="_GoBack"/>
      <w:bookmarkEnd w:id="0"/>
    </w:p>
    <w:p w14:paraId="49A9EE49">
      <w:pPr>
        <w:jc w:val="center"/>
        <w:rPr>
          <w:rFonts w:hint="eastAsia"/>
          <w:color w:val="auto"/>
          <w:highlight w:val="none"/>
        </w:rPr>
      </w:pPr>
    </w:p>
    <w:p w14:paraId="699C2A3B">
      <w:pPr>
        <w:jc w:val="center"/>
        <w:rPr>
          <w:rFonts w:hint="eastAsia"/>
          <w:color w:val="auto"/>
          <w:highlight w:val="none"/>
        </w:rPr>
      </w:pPr>
    </w:p>
    <w:p w14:paraId="440AB4D2">
      <w:pPr>
        <w:jc w:val="center"/>
        <w:rPr>
          <w:color w:val="auto"/>
          <w:highlight w:val="none"/>
        </w:rPr>
      </w:pPr>
    </w:p>
    <w:p w14:paraId="2ACCA3B9">
      <w:pPr>
        <w:jc w:val="center"/>
        <w:rPr>
          <w:rFonts w:hint="eastAsia"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</w:t>
      </w:r>
      <w:r>
        <w:rPr>
          <w:rFonts w:hint="default" w:eastAsia="黑体"/>
          <w:color w:val="auto"/>
          <w:sz w:val="52"/>
          <w:szCs w:val="22"/>
          <w:highlight w:val="none"/>
          <w:lang w:val="en" w:eastAsia="zh-CN"/>
        </w:rPr>
        <w:t>6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年</w:t>
      </w:r>
      <w:r>
        <w:rPr>
          <w:rFonts w:hint="eastAsia" w:eastAsia="黑体"/>
          <w:color w:val="auto"/>
          <w:sz w:val="52"/>
          <w:highlight w:val="none"/>
        </w:rPr>
        <w:t>省社科</w:t>
      </w:r>
      <w:r>
        <w:rPr>
          <w:rFonts w:hint="eastAsia" w:eastAsia="黑体"/>
          <w:color w:val="auto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重点</w:t>
      </w:r>
      <w:r>
        <w:rPr>
          <w:rFonts w:hint="eastAsia" w:eastAsia="黑体"/>
          <w:color w:val="auto"/>
          <w:sz w:val="52"/>
          <w:szCs w:val="22"/>
          <w:highlight w:val="none"/>
        </w:rPr>
        <w:t>调研课</w:t>
      </w:r>
      <w:r>
        <w:rPr>
          <w:rFonts w:hint="eastAsia" w:eastAsia="黑体"/>
          <w:color w:val="auto"/>
          <w:sz w:val="52"/>
          <w:highlight w:val="none"/>
        </w:rPr>
        <w:t>题</w:t>
      </w:r>
    </w:p>
    <w:p w14:paraId="4A2BE3D7">
      <w:pPr>
        <w:jc w:val="center"/>
        <w:rPr>
          <w:rFonts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申    报    表</w:t>
      </w:r>
    </w:p>
    <w:p w14:paraId="2E4F247B">
      <w:pPr>
        <w:rPr>
          <w:rFonts w:hint="eastAsia" w:eastAsia="黑体"/>
          <w:color w:val="auto"/>
          <w:highlight w:val="none"/>
        </w:rPr>
      </w:pPr>
    </w:p>
    <w:p w14:paraId="7BF070FA">
      <w:pPr>
        <w:rPr>
          <w:rFonts w:hint="eastAsia" w:eastAsia="黑体"/>
          <w:color w:val="auto"/>
          <w:highlight w:val="none"/>
        </w:rPr>
      </w:pPr>
    </w:p>
    <w:p w14:paraId="468B6747">
      <w:pPr>
        <w:rPr>
          <w:rFonts w:hint="eastAsia" w:eastAsia="黑体"/>
          <w:color w:val="auto"/>
          <w:highlight w:val="none"/>
        </w:rPr>
      </w:pPr>
    </w:p>
    <w:tbl>
      <w:tblPr>
        <w:tblStyle w:val="7"/>
        <w:tblW w:w="0" w:type="auto"/>
        <w:tblInd w:w="6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5269"/>
      </w:tblGrid>
      <w:tr w14:paraId="482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 w14:paraId="7B21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课题名称</w:t>
            </w:r>
          </w:p>
        </w:tc>
        <w:tc>
          <w:tcPr>
            <w:tcW w:w="5269" w:type="dxa"/>
          </w:tcPr>
          <w:p w14:paraId="7918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1DFB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 w14:paraId="746E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课题负责人</w:t>
            </w:r>
          </w:p>
        </w:tc>
        <w:tc>
          <w:tcPr>
            <w:tcW w:w="5269" w:type="dxa"/>
            <w:vAlign w:val="top"/>
          </w:tcPr>
          <w:p w14:paraId="2E36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5A44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 w14:paraId="295E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课题申报单位</w:t>
            </w:r>
          </w:p>
        </w:tc>
        <w:tc>
          <w:tcPr>
            <w:tcW w:w="5269" w:type="dxa"/>
            <w:vAlign w:val="top"/>
          </w:tcPr>
          <w:p w14:paraId="37C1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7144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 w14:paraId="778A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5269" w:type="dxa"/>
            <w:vAlign w:val="top"/>
          </w:tcPr>
          <w:p w14:paraId="7D7D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3CDD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 w14:paraId="1AAB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填表日期</w:t>
            </w:r>
          </w:p>
        </w:tc>
        <w:tc>
          <w:tcPr>
            <w:tcW w:w="5269" w:type="dxa"/>
            <w:vAlign w:val="top"/>
          </w:tcPr>
          <w:p w14:paraId="54E0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</w:tbl>
    <w:p w14:paraId="16496E77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1F455335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1505A7F5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河南省社会科学界联合会</w:t>
      </w:r>
    </w:p>
    <w:p w14:paraId="52DB145C">
      <w:pPr>
        <w:jc w:val="center"/>
        <w:rPr>
          <w:rFonts w:hint="eastAsia" w:ascii="仿宋_GB2312" w:hAnsi="仿宋_GB2312" w:eastAsia="仿宋_GB2312" w:cs="仿宋_GB2312"/>
          <w:color w:val="auto"/>
          <w:sz w:val="44"/>
          <w:highlight w:val="none"/>
        </w:rPr>
        <w:sectPr>
          <w:footerReference r:id="rId3" w:type="default"/>
          <w:pgSz w:w="11907" w:h="16840"/>
          <w:pgMar w:top="1871" w:right="1474" w:bottom="1701" w:left="1587" w:header="851" w:footer="851" w:gutter="0"/>
          <w:pgNumType w:fmt="decimal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月</w:t>
      </w:r>
    </w:p>
    <w:p w14:paraId="65EA1D66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</w:p>
    <w:p w14:paraId="0C42DC25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highlight w:val="none"/>
        </w:rPr>
        <w:t>填  表  须  知</w:t>
      </w:r>
    </w:p>
    <w:p w14:paraId="1DB266ED">
      <w:pPr>
        <w:spacing w:line="600" w:lineRule="exact"/>
        <w:jc w:val="center"/>
        <w:rPr>
          <w:rFonts w:hint="eastAsia" w:eastAsia="黑体"/>
          <w:color w:val="auto"/>
          <w:sz w:val="44"/>
          <w:highlight w:val="none"/>
        </w:rPr>
      </w:pPr>
    </w:p>
    <w:p w14:paraId="5B80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6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一、本表所填各项内容以打印为准，语言应规范。</w:t>
      </w:r>
    </w:p>
    <w:p w14:paraId="383C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二、栏目空格不够时，可另行加页。</w:t>
      </w:r>
    </w:p>
    <w:p w14:paraId="28FC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6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三、含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负责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人课题组不得超过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人。</w:t>
      </w:r>
    </w:p>
    <w:p w14:paraId="16A1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4" w:hanging="678" w:hangingChars="212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四、联系人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：省社科联学会处孙伟鹏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18037502650。</w:t>
      </w:r>
    </w:p>
    <w:p w14:paraId="7060A76A">
      <w:pPr>
        <w:spacing w:line="60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一、简况</w:t>
      </w:r>
    </w:p>
    <w:p w14:paraId="0FEC1DBA">
      <w:pPr>
        <w:ind w:left="114" w:hanging="115" w:hangingChars="64"/>
        <w:rPr>
          <w:rFonts w:hint="eastAsia" w:eastAsia="黑体"/>
          <w:color w:val="auto"/>
          <w:sz w:val="18"/>
          <w:szCs w:val="18"/>
          <w:highlight w:val="none"/>
        </w:rPr>
      </w:pPr>
    </w:p>
    <w:tbl>
      <w:tblPr>
        <w:tblStyle w:val="6"/>
        <w:tblW w:w="9443" w:type="dxa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0ACB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85A5C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6179E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F132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1BD72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申报单位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69C99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FBAC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6511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D1FF8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D22815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05020B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F6CC1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0F86ADC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7793B6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461828DA">
            <w:pPr>
              <w:ind w:firstLine="482" w:firstLineChars="20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56EEC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FD1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行政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C8654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7F8FB4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职级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E648E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6B181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5F4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7972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77A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38B8">
            <w:pPr>
              <w:ind w:left="462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FCE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675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EB68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7C21BF9">
            <w:pP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77786686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5EB7EEFE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9FFD97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C5447CD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A65807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位</w:t>
            </w:r>
          </w:p>
        </w:tc>
      </w:tr>
      <w:tr w14:paraId="35E09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1888F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C18F41A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AAAE4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406A5E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289CEF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5505B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B6E6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D40CC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D71B573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819BF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3DF4B1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2E228A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68A432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23D1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570651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1908F5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F7D6F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CA4288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1C313A9B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68AF8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22D4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FBC1A2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54D4E5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35243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50A20BB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77FC87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5A482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AB19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79646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FB006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CF406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47E1F3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CF8B28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84635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7724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5BF4A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362AD2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0C62C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3867D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D5A724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554DE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5FD4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B2800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BB546F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A158D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986314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3AD70F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43FAD39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4166EC67">
      <w:pPr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br w:type="page"/>
      </w:r>
    </w:p>
    <w:p w14:paraId="7F49CA4B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2FCF0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7" w:hRule="atLeast"/>
        </w:trPr>
        <w:tc>
          <w:tcPr>
            <w:tcW w:w="9443" w:type="dxa"/>
            <w:noWrap w:val="0"/>
            <w:vAlign w:val="top"/>
          </w:tcPr>
          <w:p w14:paraId="74041A5F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.选题：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本课题的选题意义和研究现状述评。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2.内容：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本课题研究的主要思路、详细框架设计（本部分应作重点阐述）。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3.调研：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请设计详细的调研方案，包括调研对象、调研时间安排、调研内容、调研座谈会提纲（本部分应作重点阐述）。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4.价值：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本课题的创新性和实践指导意义。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5．研究基础：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课题组负责人和主要成员已有相关成果。（请分5部分逐项填写，条理清晰，语言精炼，不超过3000字）。</w:t>
            </w:r>
          </w:p>
          <w:p w14:paraId="59F09B62">
            <w:pPr>
              <w:rPr>
                <w:rFonts w:eastAsia="黑体"/>
                <w:color w:val="auto"/>
                <w:sz w:val="28"/>
                <w:highlight w:val="none"/>
              </w:rPr>
            </w:pPr>
          </w:p>
        </w:tc>
      </w:tr>
    </w:tbl>
    <w:p w14:paraId="4973095A">
      <w:pPr>
        <w:jc w:val="left"/>
        <w:rPr>
          <w:rFonts w:eastAsia="黑体"/>
          <w:color w:val="auto"/>
          <w:sz w:val="32"/>
          <w:highlight w:val="none"/>
        </w:rPr>
      </w:pPr>
      <w:r>
        <w:rPr>
          <w:rFonts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6A51F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F1AA57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课题负责人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所在单位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科研管理部门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意见</w:t>
            </w:r>
          </w:p>
          <w:p w14:paraId="3EECB0B9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6DF60077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4166A49D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813D2D3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02EA9F1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0DBCD54">
            <w:pPr>
              <w:wordWrap w:val="0"/>
              <w:spacing w:line="460" w:lineRule="exact"/>
              <w:jc w:val="right"/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单位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科研管理部门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章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</w:p>
          <w:p w14:paraId="664F1833">
            <w:pPr>
              <w:spacing w:line="460" w:lineRule="exact"/>
              <w:jc w:val="righ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735F8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BF948F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立</w:t>
            </w:r>
          </w:p>
          <w:p w14:paraId="5DFEF951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6F9C68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1D5F652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项</w:t>
            </w:r>
          </w:p>
          <w:p w14:paraId="623C8F06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7439FE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7213492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</w:t>
            </w:r>
          </w:p>
          <w:p w14:paraId="64B013E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5FB6FCA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721019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审</w:t>
            </w:r>
          </w:p>
          <w:p w14:paraId="42275DAA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70D96B7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CD3E2F1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</w:t>
            </w:r>
          </w:p>
          <w:p w14:paraId="0A55A36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44DD345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836F9D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4C8C1D6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评审意见</w:t>
            </w:r>
          </w:p>
          <w:p w14:paraId="380A43DF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3C4FC5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535D7E5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832EDCE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0A1BC88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3A10723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F302120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F31CCE5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签字：</w:t>
            </w:r>
          </w:p>
          <w:p w14:paraId="7C7D6389">
            <w:pPr>
              <w:spacing w:line="460" w:lineRule="exact"/>
              <w:ind w:firstLine="6720" w:firstLineChars="2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 w14:paraId="030E2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1EC3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32725F7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省社科联意见</w:t>
            </w:r>
          </w:p>
          <w:p w14:paraId="0DD8D12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A3C400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8C910A5">
            <w:pPr>
              <w:pStyle w:val="3"/>
              <w:rPr>
                <w:rFonts w:hint="eastAsia"/>
                <w:color w:val="auto"/>
              </w:rPr>
            </w:pPr>
          </w:p>
          <w:p w14:paraId="0CB3DCFA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公      章 </w:t>
            </w:r>
          </w:p>
          <w:p w14:paraId="69311471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5660D081">
      <w:pPr>
        <w:pStyle w:val="4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E7A9163"/>
    <w:sectPr>
      <w:footerReference r:id="rId4" w:type="default"/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0C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792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792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98C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BDE4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BDE4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next w:val="3"/>
    <w:qFormat/>
    <w:uiPriority w:val="0"/>
    <w:pPr>
      <w:spacing w:line="480" w:lineRule="auto"/>
      <w:ind w:left="20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2026-04-30T06:38:05Z</dcterms:created>
  <dc:creator>Lenovo</dc:creator>
  <cp:lastModifiedBy>來日方長</cp:lastModifiedBy>
  <dcterms:modified xsi:type="dcterms:W3CDTF">2026-04-30T06:38:09Z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CA311C4075414D5BBFD209A7FC7A9322_12</vt:lpwstr>
  </property>
</Properties>
</file>