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8F86">
      <w:pPr>
        <w:keepNext w:val="0"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16C3F86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面向新疆转移转化的科技成果征集表</w:t>
      </w:r>
    </w:p>
    <w:tbl>
      <w:tblPr>
        <w:tblStyle w:val="3"/>
        <w:tblW w:w="0" w:type="auto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136"/>
        <w:gridCol w:w="1480"/>
        <w:gridCol w:w="1217"/>
        <w:gridCol w:w="1608"/>
        <w:gridCol w:w="1888"/>
      </w:tblGrid>
      <w:tr w14:paraId="0C76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gridSpan w:val="6"/>
            <w:vAlign w:val="center"/>
          </w:tcPr>
          <w:p w14:paraId="78488D3E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名称:</w:t>
            </w:r>
          </w:p>
        </w:tc>
      </w:tr>
      <w:tr w14:paraId="32B6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gridSpan w:val="6"/>
            <w:vAlign w:val="center"/>
          </w:tcPr>
          <w:p w14:paraId="6368C73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成果持有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和所属省市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:</w:t>
            </w:r>
          </w:p>
        </w:tc>
      </w:tr>
      <w:tr w14:paraId="3471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gridSpan w:val="6"/>
            <w:vAlign w:val="center"/>
          </w:tcPr>
          <w:p w14:paraId="4CD9562C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拟落地（或已落地）新疆地州市及单位：</w:t>
            </w:r>
          </w:p>
        </w:tc>
      </w:tr>
      <w:tr w14:paraId="34F7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gridSpan w:val="2"/>
            <w:vAlign w:val="center"/>
          </w:tcPr>
          <w:p w14:paraId="6E189033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联系人</w:t>
            </w:r>
          </w:p>
        </w:tc>
        <w:tc>
          <w:tcPr>
            <w:tcW w:w="1548" w:type="dxa"/>
            <w:vAlign w:val="center"/>
          </w:tcPr>
          <w:p w14:paraId="43E511D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2933" w:type="dxa"/>
            <w:gridSpan w:val="2"/>
            <w:vAlign w:val="center"/>
          </w:tcPr>
          <w:p w14:paraId="4677F49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职务</w:t>
            </w:r>
          </w:p>
        </w:tc>
        <w:tc>
          <w:tcPr>
            <w:tcW w:w="1984" w:type="dxa"/>
            <w:vAlign w:val="center"/>
          </w:tcPr>
          <w:p w14:paraId="5199440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电子邮箱</w:t>
            </w:r>
          </w:p>
        </w:tc>
      </w:tr>
      <w:tr w14:paraId="586F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49" w:type="dxa"/>
            <w:gridSpan w:val="2"/>
            <w:vAlign w:val="center"/>
          </w:tcPr>
          <w:p w14:paraId="03ED8D7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48" w:type="dxa"/>
            <w:vAlign w:val="center"/>
          </w:tcPr>
          <w:p w14:paraId="565C791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0E0E9FC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Align w:val="center"/>
          </w:tcPr>
          <w:p w14:paraId="5AE1B2C3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C98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shd w:val="clear" w:color="auto" w:fill="auto"/>
            <w:vAlign w:val="center"/>
          </w:tcPr>
          <w:p w14:paraId="1E4CEEE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成果申请时间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C784D7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成果授权时间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25709A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</w:t>
            </w:r>
          </w:p>
          <w:p w14:paraId="2FE36F23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发明人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5722DA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发明人</w:t>
            </w:r>
          </w:p>
          <w:p w14:paraId="1B3955F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23A27E4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成果授权（证书）号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F18D3C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证书发证单位</w:t>
            </w:r>
          </w:p>
        </w:tc>
      </w:tr>
      <w:tr w14:paraId="09FA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9" w:type="dxa"/>
            <w:shd w:val="clear" w:color="auto" w:fill="auto"/>
            <w:vAlign w:val="center"/>
          </w:tcPr>
          <w:p w14:paraId="14C43AF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0971E22C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871AEB8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0B9AC2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211143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12336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en-US"/>
              </w:rPr>
            </w:pPr>
          </w:p>
        </w:tc>
      </w:tr>
      <w:tr w14:paraId="2645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</w:tcPr>
          <w:p w14:paraId="55249D7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类别: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□省部级以上科学技术进步奖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 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新品种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其他</w:t>
            </w:r>
          </w:p>
        </w:tc>
      </w:tr>
      <w:tr w14:paraId="34C4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</w:tcPr>
          <w:p w14:paraId="07DCD5A8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成果成熟度：□实验室小试 □中试阶段 □小批量产业化 □可规模化量产（成熟可直接落地）</w:t>
            </w:r>
          </w:p>
        </w:tc>
      </w:tr>
      <w:tr w14:paraId="1037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</w:tcPr>
          <w:p w14:paraId="3398FCA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合作落地模式：□技术转让 □专利许可 □技术入股共建企业 □技术服务费+本地化攻关 □共建联合实验室（科研平台） □人才和团队合作 □其他合作</w:t>
            </w:r>
          </w:p>
        </w:tc>
      </w:tr>
      <w:tr w14:paraId="2B99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  <w:shd w:val="clear" w:color="auto" w:fill="auto"/>
            <w:vAlign w:val="center"/>
          </w:tcPr>
          <w:p w14:paraId="61C11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成果涉及领域：□油气  □煤炭  □绿色矿业 □粮油  □ 纺织服装 </w:t>
            </w:r>
          </w:p>
          <w:p w14:paraId="610F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□农业育种和农产品精深加工 □绿色有机果蔬  □优质畜禽产品 </w:t>
            </w:r>
          </w:p>
          <w:p w14:paraId="2959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□生态环保□生物医药与大健康  □新能源  □新材料 □先进装备制造 □低空经济 □信息技术 □新型电力系统</w:t>
            </w:r>
          </w:p>
          <w:p w14:paraId="28FF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□生物制造  □新能源储能  □人工智能 □空天信息  □其他</w:t>
            </w:r>
          </w:p>
        </w:tc>
      </w:tr>
      <w:tr w14:paraId="55A4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214" w:type="dxa"/>
            <w:gridSpan w:val="6"/>
            <w:vAlign w:val="top"/>
          </w:tcPr>
          <w:p w14:paraId="6C7207B4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科技成果目前对接情况：</w:t>
            </w:r>
          </w:p>
          <w:p w14:paraId="7F18A10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未对接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前期已对接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已合作</w:t>
            </w:r>
          </w:p>
        </w:tc>
      </w:tr>
      <w:tr w14:paraId="3BC2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14" w:type="dxa"/>
            <w:gridSpan w:val="6"/>
            <w:vAlign w:val="top"/>
          </w:tcPr>
          <w:p w14:paraId="5A7BB15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应用场景概述：</w:t>
            </w:r>
          </w:p>
        </w:tc>
      </w:tr>
      <w:tr w14:paraId="7414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4" w:type="dxa"/>
            <w:gridSpan w:val="6"/>
            <w:vAlign w:val="top"/>
          </w:tcPr>
          <w:p w14:paraId="52404BC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推广概述：</w:t>
            </w:r>
          </w:p>
        </w:tc>
      </w:tr>
      <w:tr w14:paraId="603D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14" w:type="dxa"/>
            <w:gridSpan w:val="6"/>
            <w:vAlign w:val="top"/>
          </w:tcPr>
          <w:p w14:paraId="2F2A1673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落地效益：</w:t>
            </w:r>
          </w:p>
        </w:tc>
      </w:tr>
    </w:tbl>
    <w:p w14:paraId="7E10E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F1C9CA-7F9B-47C4-AEDE-6AC833402D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5638196-49FE-4163-B7FF-AC01C51DEE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D94F16-5C31-4B3A-A042-D8ADAF613E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2026-06-23T03:22:26Z</dcterms:created>
  <dc:creator>L.DESKTOP-ME0EFRV</dc:creator>
  <cp:lastModifiedBy>Xii</cp:lastModifiedBy>
  <dcterms:modified xsi:type="dcterms:W3CDTF">2026-06-23T03:23:05Z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eyJoZGlkIjoiNDgzYWIwZmQ0MmU5NTU4MTEyZWNlNjY4ZjU3MmYzZGMiLCJ1c2VySWQiOiI2OTM2MjY4MTMifQ==</vt:lpwstr>
  </property>
  <property fmtid="{D5CDD505-2E9C-101B-9397-08002B2CF9AE}" pid="4" name="ICV">
    <vt:lpwstr>F5FC4A75627A40ACAC8793DBE1C6D1C1_12</vt:lpwstr>
  </property>
</Properties>
</file>