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AE2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 w:line="720" w:lineRule="atLeast"/>
        <w:ind w:left="0" w:leftChars="0" w:right="0" w:firstLine="0" w:firstLineChars="0"/>
        <w:jc w:val="center"/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2027年国家社科基金艺术学重大项目招标选题</w:t>
      </w: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>申报表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88"/>
        <w:gridCol w:w="6734"/>
      </w:tblGrid>
      <w:tr w14:paraId="1ED4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13" w:hRule="atLeast"/>
        </w:trPr>
        <w:tc>
          <w:tcPr>
            <w:tcW w:w="1788" w:type="dxa"/>
            <w:vAlign w:val="center"/>
          </w:tcPr>
          <w:p w14:paraId="0046E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选题名称</w:t>
            </w:r>
          </w:p>
        </w:tc>
        <w:tc>
          <w:tcPr>
            <w:tcW w:w="6734" w:type="dxa"/>
            <w:vAlign w:val="center"/>
          </w:tcPr>
          <w:p w14:paraId="67A9B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F4CF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8" w:type="dxa"/>
            <w:vAlign w:val="center"/>
          </w:tcPr>
          <w:p w14:paraId="42BD9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主学科</w:t>
            </w:r>
          </w:p>
          <w:p w14:paraId="1AAB5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（单选）</w:t>
            </w:r>
          </w:p>
        </w:tc>
        <w:tc>
          <w:tcPr>
            <w:tcW w:w="6734" w:type="dxa"/>
            <w:vAlign w:val="center"/>
          </w:tcPr>
          <w:p w14:paraId="27B0C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A艺术基础理论；B戏曲与曲艺；C戏剧与影视；D音乐；</w:t>
            </w:r>
          </w:p>
          <w:p w14:paraId="6BF29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E舞蹈；F美术与书法；G艺术设计；H文华艺术综合</w:t>
            </w:r>
          </w:p>
        </w:tc>
      </w:tr>
      <w:tr w14:paraId="76677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88" w:type="dxa"/>
            <w:vAlign w:val="center"/>
          </w:tcPr>
          <w:p w14:paraId="6F57E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涉及学科</w:t>
            </w:r>
          </w:p>
          <w:p w14:paraId="73A00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（不定项选择）</w:t>
            </w:r>
          </w:p>
        </w:tc>
        <w:tc>
          <w:tcPr>
            <w:tcW w:w="6734" w:type="dxa"/>
            <w:vAlign w:val="center"/>
          </w:tcPr>
          <w:p w14:paraId="72937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A艺术基础理论；B戏曲与曲艺；C戏剧与影视；D音乐；</w:t>
            </w:r>
          </w:p>
          <w:p w14:paraId="5D053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E舞蹈；F美术与书法；G艺术设计；H文华艺术综合</w:t>
            </w:r>
          </w:p>
        </w:tc>
      </w:tr>
      <w:tr w14:paraId="34A8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88" w:type="dxa"/>
            <w:vAlign w:val="center"/>
          </w:tcPr>
          <w:p w14:paraId="33323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选题类别</w:t>
            </w:r>
          </w:p>
          <w:p w14:paraId="2EC9D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（单选）</w:t>
            </w:r>
          </w:p>
        </w:tc>
        <w:tc>
          <w:tcPr>
            <w:tcW w:w="6734" w:type="dxa"/>
            <w:vAlign w:val="center"/>
          </w:tcPr>
          <w:p w14:paraId="407AE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基础理论；现实问题</w:t>
            </w:r>
          </w:p>
        </w:tc>
      </w:tr>
      <w:tr w14:paraId="2CB5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88" w:type="dxa"/>
            <w:vAlign w:val="center"/>
          </w:tcPr>
          <w:p w14:paraId="064B9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推荐人姓名</w:t>
            </w:r>
          </w:p>
          <w:p w14:paraId="64382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/职称/职务</w:t>
            </w:r>
          </w:p>
        </w:tc>
        <w:tc>
          <w:tcPr>
            <w:tcW w:w="6734" w:type="dxa"/>
            <w:vAlign w:val="center"/>
          </w:tcPr>
          <w:p w14:paraId="5A9DD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53D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</w:trPr>
        <w:tc>
          <w:tcPr>
            <w:tcW w:w="8522" w:type="dxa"/>
            <w:gridSpan w:val="2"/>
            <w:vAlign w:val="center"/>
          </w:tcPr>
          <w:p w14:paraId="20FF8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选题概述（限700字）</w:t>
            </w:r>
          </w:p>
        </w:tc>
      </w:tr>
      <w:tr w14:paraId="54543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vAlign w:val="center"/>
          </w:tcPr>
          <w:p w14:paraId="6186A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highlight w:val="lightGray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lightGray"/>
                <w:vertAlign w:val="baseline"/>
                <w:lang w:val="en-US" w:eastAsia="zh-CN"/>
              </w:rPr>
              <w:t>1.本选题对推进相关领域知识创新、理论创新、方法创新的重要价值和意义；2.主要概念界定、重点难点问题；3.国内外相关研究的学术史梳理或综述;4.对已有相关代表性成果及观点作出科学、客观的分析评价。</w:t>
            </w:r>
          </w:p>
          <w:p w14:paraId="49652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CC86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6C09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02A12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8C50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FB7C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20AB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2"/>
            <w:vAlign w:val="center"/>
          </w:tcPr>
          <w:p w14:paraId="01DD4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选题意图（限300字）</w:t>
            </w:r>
          </w:p>
        </w:tc>
      </w:tr>
      <w:tr w14:paraId="5D00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18" w:hRule="atLeast"/>
        </w:trPr>
        <w:tc>
          <w:tcPr>
            <w:tcW w:w="8522" w:type="dxa"/>
            <w:gridSpan w:val="2"/>
            <w:vAlign w:val="top"/>
          </w:tcPr>
          <w:p w14:paraId="132E4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lightGray"/>
                <w:vertAlign w:val="baseline"/>
                <w:lang w:val="en-US" w:eastAsia="zh-CN"/>
              </w:rPr>
              <w:t>分条目列出选题拟解决的关键性问题。例1.厘清......核心概念；例2.评估......研究现状；例3.提出......发展目标；例4.构建......实施路径；例5.提出......政策建议；......</w:t>
            </w:r>
          </w:p>
        </w:tc>
      </w:tr>
    </w:tbl>
    <w:p w14:paraId="4F47C7DC">
      <w:pPr>
        <w:ind w:left="0" w:leftChars="0" w:firstLine="0" w:firstLineChars="0"/>
        <w:rPr>
          <w:rFonts w:hint="default"/>
          <w:lang w:val="en-US" w:eastAsia="zh-CN"/>
        </w:rPr>
      </w:pPr>
    </w:p>
    <w:p w14:paraId="7DF3FB8A">
      <w:pPr>
        <w:ind w:left="0" w:leftChars="0" w:firstLine="0" w:firstLineChars="0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  <w:ind w:firstLine="480"/>
      </w:pPr>
      <w:r>
        <w:separator/>
      </w:r>
    </w:p>
  </w:footnote>
  <w:footnote w:type="continuationSeparator" w:id="1">
    <w:p>
      <w:pPr>
        <w:spacing w:before="0" w:after="0" w:line="264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042F34"/>
    <w:rsid w:val="248F6F48"/>
    <w:rsid w:val="423B42B2"/>
    <w:rsid w:val="528805EE"/>
    <w:rsid w:val="56E2634F"/>
    <w:rsid w:val="6504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64" w:lineRule="auto"/>
      <w:ind w:firstLine="482" w:firstLineChars="200"/>
    </w:pPr>
    <w:rPr>
      <w:rFonts w:asciiTheme="minorAscii" w:hAnsiTheme="minorAscii" w:eastAsiaTheme="minorEastAsia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2026-10-27T01:36:00Z</dcterms:created>
  <dc:creator>寇顺利</dc:creator>
  <cp:lastModifiedBy>寇顺利</cp:lastModifiedBy>
  <cp:lastPrinted>2026-10-27T02:17:26Z</cp:lastPrinted>
  <dcterms:modified xsi:type="dcterms:W3CDTF">2026-10-27T02:20:23Z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29465C1135644FFDBAE187444033F4F6_11</vt:lpwstr>
  </property>
  <property fmtid="{D5CDD505-2E9C-101B-9397-08002B2CF9AE}" pid="4" name="KSOTemplateDocerSaveRecord">
    <vt:lpwstr>eyJoZGlkIjoiYTkyY2Q3MjQ3OWQ5YzZkM2VmOWY5ZWRmNmIxNjBiZDkiLCJ1c2VySWQiOiIxODU4ODY1NjUxIn0=</vt:lpwstr>
  </property>
</Properties>
</file>