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E01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30" w:lineRule="auto"/>
        <w:ind w:left="2014"/>
        <w:jc w:val="left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689526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77" w:line="658" w:lineRule="exact"/>
        <w:ind w:left="4514"/>
        <w:jc w:val="left"/>
        <w:textAlignment w:val="baseline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position w:val="5"/>
          <w:sz w:val="43"/>
          <w:szCs w:val="43"/>
        </w:rPr>
        <w:t>“教育助企中原行”已开展助企活动台账</w:t>
      </w:r>
    </w:p>
    <w:p w14:paraId="7A7876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6" w:lineRule="auto"/>
        <w:jc w:val="left"/>
        <w:textAlignment w:val="baseline"/>
        <w:rPr>
          <w:rFonts w:ascii="Arial"/>
          <w:sz w:val="21"/>
        </w:rPr>
      </w:pPr>
    </w:p>
    <w:p w14:paraId="4B190F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215" w:lineRule="auto"/>
        <w:ind w:left="2000"/>
        <w:jc w:val="left"/>
        <w:textAlignment w:val="baseline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6"/>
          <w:sz w:val="28"/>
          <w:szCs w:val="28"/>
        </w:rPr>
        <w:t>填报单位</w:t>
      </w:r>
      <w:r>
        <w:rPr>
          <w:rFonts w:ascii="楷体" w:hAnsi="楷体" w:eastAsia="楷体" w:cs="楷体"/>
          <w:spacing w:val="-45"/>
          <w:sz w:val="28"/>
          <w:szCs w:val="28"/>
        </w:rPr>
        <w:t>：</w:t>
      </w:r>
      <w:r>
        <w:rPr>
          <w:rFonts w:ascii="楷体" w:hAnsi="楷体" w:eastAsia="楷体" w:cs="楷体"/>
          <w:spacing w:val="4"/>
          <w:sz w:val="28"/>
          <w:szCs w:val="28"/>
          <w:u w:val="single" w:color="auto"/>
        </w:rPr>
        <w:t xml:space="preserve">                          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（</w:t>
      </w:r>
      <w:r>
        <w:rPr>
          <w:rFonts w:ascii="楷体" w:hAnsi="楷体" w:eastAsia="楷体" w:cs="楷体"/>
          <w:spacing w:val="6"/>
          <w:sz w:val="28"/>
          <w:szCs w:val="28"/>
        </w:rPr>
        <w:t>公章</w:t>
      </w:r>
      <w:r>
        <w:rPr>
          <w:rFonts w:hint="eastAsia" w:ascii="楷体" w:hAnsi="楷体" w:eastAsia="楷体" w:cs="楷体"/>
          <w:spacing w:val="6"/>
          <w:sz w:val="28"/>
          <w:szCs w:val="28"/>
          <w:lang w:eastAsia="zh-CN"/>
        </w:rPr>
        <w:t>）</w:t>
      </w:r>
      <w:r>
        <w:rPr>
          <w:rFonts w:ascii="楷体" w:hAnsi="楷体" w:eastAsia="楷体" w:cs="楷体"/>
          <w:spacing w:val="6"/>
          <w:sz w:val="28"/>
          <w:szCs w:val="28"/>
        </w:rPr>
        <w:t xml:space="preserve">          填报人</w:t>
      </w:r>
      <w:r>
        <w:rPr>
          <w:rFonts w:ascii="楷体" w:hAnsi="楷体" w:eastAsia="楷体" w:cs="楷体"/>
          <w:spacing w:val="5"/>
          <w:sz w:val="28"/>
          <w:szCs w:val="28"/>
        </w:rPr>
        <w:t>及联系方式：</w:t>
      </w:r>
      <w:r>
        <w:rPr>
          <w:rFonts w:ascii="楷体" w:hAnsi="楷体" w:eastAsia="楷体" w:cs="楷体"/>
          <w:spacing w:val="-103"/>
          <w:sz w:val="28"/>
          <w:szCs w:val="28"/>
        </w:rPr>
        <w:t xml:space="preserve"> </w:t>
      </w:r>
      <w:r>
        <w:rPr>
          <w:rFonts w:ascii="楷体" w:hAnsi="楷体" w:eastAsia="楷体" w:cs="楷体"/>
          <w:sz w:val="28"/>
          <w:szCs w:val="28"/>
          <w:u w:val="single" w:color="auto"/>
        </w:rPr>
        <w:t xml:space="preserve">                   </w:t>
      </w:r>
    </w:p>
    <w:p w14:paraId="0914B7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05" w:lineRule="exact"/>
        <w:jc w:val="left"/>
        <w:textAlignment w:val="baseline"/>
      </w:pPr>
    </w:p>
    <w:tbl>
      <w:tblPr>
        <w:tblStyle w:val="5"/>
        <w:tblW w:w="14921" w:type="dxa"/>
        <w:tblInd w:w="9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1999"/>
        <w:gridCol w:w="2010"/>
        <w:gridCol w:w="3188"/>
        <w:gridCol w:w="2477"/>
        <w:gridCol w:w="1566"/>
        <w:gridCol w:w="2874"/>
      </w:tblGrid>
      <w:tr w14:paraId="2BA1BB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807" w:type="dxa"/>
            <w:vAlign w:val="top"/>
          </w:tcPr>
          <w:p w14:paraId="724D21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1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bookmarkStart w:id="0" w:name="_GoBack" w:colFirst="0" w:colLast="6"/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1999" w:type="dxa"/>
            <w:vAlign w:val="top"/>
          </w:tcPr>
          <w:p w14:paraId="55294F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9" w:line="230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6"/>
                <w:sz w:val="23"/>
                <w:szCs w:val="23"/>
              </w:rPr>
              <w:t>活动名称</w:t>
            </w:r>
          </w:p>
        </w:tc>
        <w:tc>
          <w:tcPr>
            <w:tcW w:w="2010" w:type="dxa"/>
            <w:vAlign w:val="top"/>
          </w:tcPr>
          <w:p w14:paraId="48EDF7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29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举办时间及地点</w:t>
            </w:r>
          </w:p>
        </w:tc>
        <w:tc>
          <w:tcPr>
            <w:tcW w:w="3188" w:type="dxa"/>
            <w:vAlign w:val="top"/>
          </w:tcPr>
          <w:p w14:paraId="24A0E5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29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主办（牵头）和承办单位</w:t>
            </w:r>
          </w:p>
        </w:tc>
        <w:tc>
          <w:tcPr>
            <w:tcW w:w="2477" w:type="dxa"/>
            <w:vAlign w:val="top"/>
          </w:tcPr>
          <w:p w14:paraId="579C5C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9" w:line="230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活动主要内容</w:t>
            </w:r>
          </w:p>
        </w:tc>
        <w:tc>
          <w:tcPr>
            <w:tcW w:w="1566" w:type="dxa"/>
            <w:vAlign w:val="top"/>
          </w:tcPr>
          <w:p w14:paraId="7B6B8B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230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7"/>
                <w:sz w:val="23"/>
                <w:szCs w:val="23"/>
              </w:rPr>
              <w:t>参与企业数</w:t>
            </w:r>
          </w:p>
        </w:tc>
        <w:tc>
          <w:tcPr>
            <w:tcW w:w="2874" w:type="dxa"/>
            <w:vAlign w:val="top"/>
          </w:tcPr>
          <w:p w14:paraId="6B3665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9" w:line="230" w:lineRule="auto"/>
              <w:jc w:val="center"/>
              <w:textAlignment w:val="baseline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合作项目或对接成果数</w:t>
            </w:r>
          </w:p>
        </w:tc>
      </w:tr>
      <w:bookmarkEnd w:id="0"/>
      <w:tr w14:paraId="56368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807" w:type="dxa"/>
            <w:vAlign w:val="top"/>
          </w:tcPr>
          <w:p w14:paraId="4EFEDA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4" w:line="316" w:lineRule="exact"/>
              <w:ind w:left="364"/>
              <w:jc w:val="left"/>
              <w:textAlignment w:val="baseline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1</w:t>
            </w:r>
          </w:p>
        </w:tc>
        <w:tc>
          <w:tcPr>
            <w:tcW w:w="1999" w:type="dxa"/>
            <w:vAlign w:val="center"/>
          </w:tcPr>
          <w:p w14:paraId="171FA3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010" w:type="dxa"/>
            <w:vAlign w:val="center"/>
          </w:tcPr>
          <w:p w14:paraId="306DC1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3188" w:type="dxa"/>
            <w:vAlign w:val="center"/>
          </w:tcPr>
          <w:p w14:paraId="47A259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477" w:type="dxa"/>
            <w:vAlign w:val="center"/>
          </w:tcPr>
          <w:p w14:paraId="1DAC84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566" w:type="dxa"/>
            <w:vAlign w:val="center"/>
          </w:tcPr>
          <w:p w14:paraId="3BD11B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874" w:type="dxa"/>
            <w:vAlign w:val="center"/>
          </w:tcPr>
          <w:p w14:paraId="61C99D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</w:tr>
      <w:tr w14:paraId="54060F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807" w:type="dxa"/>
            <w:vAlign w:val="top"/>
          </w:tcPr>
          <w:p w14:paraId="5C2582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9" w:line="316" w:lineRule="exact"/>
              <w:ind w:left="358"/>
              <w:jc w:val="left"/>
              <w:textAlignment w:val="baseline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2</w:t>
            </w:r>
          </w:p>
        </w:tc>
        <w:tc>
          <w:tcPr>
            <w:tcW w:w="1999" w:type="dxa"/>
            <w:vAlign w:val="center"/>
          </w:tcPr>
          <w:p w14:paraId="21D753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010" w:type="dxa"/>
            <w:vAlign w:val="center"/>
          </w:tcPr>
          <w:p w14:paraId="0120DA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3188" w:type="dxa"/>
            <w:vAlign w:val="center"/>
          </w:tcPr>
          <w:p w14:paraId="328B05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477" w:type="dxa"/>
            <w:vAlign w:val="center"/>
          </w:tcPr>
          <w:p w14:paraId="210B42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566" w:type="dxa"/>
            <w:vAlign w:val="center"/>
          </w:tcPr>
          <w:p w14:paraId="124C05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874" w:type="dxa"/>
            <w:vAlign w:val="center"/>
          </w:tcPr>
          <w:p w14:paraId="13C8A8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</w:tr>
      <w:tr w14:paraId="6F15C6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807" w:type="dxa"/>
            <w:vAlign w:val="top"/>
          </w:tcPr>
          <w:p w14:paraId="464677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312" w:lineRule="exact"/>
              <w:ind w:left="368"/>
              <w:jc w:val="left"/>
              <w:textAlignment w:val="baseline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3</w:t>
            </w:r>
          </w:p>
        </w:tc>
        <w:tc>
          <w:tcPr>
            <w:tcW w:w="1999" w:type="dxa"/>
            <w:vAlign w:val="center"/>
          </w:tcPr>
          <w:p w14:paraId="5204DE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010" w:type="dxa"/>
            <w:vAlign w:val="center"/>
          </w:tcPr>
          <w:p w14:paraId="32B73B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3188" w:type="dxa"/>
            <w:vAlign w:val="center"/>
          </w:tcPr>
          <w:p w14:paraId="4E3C76E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477" w:type="dxa"/>
            <w:vAlign w:val="center"/>
          </w:tcPr>
          <w:p w14:paraId="012AFE8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566" w:type="dxa"/>
            <w:vAlign w:val="center"/>
          </w:tcPr>
          <w:p w14:paraId="1B6EE3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874" w:type="dxa"/>
            <w:vAlign w:val="center"/>
          </w:tcPr>
          <w:p w14:paraId="2221AC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</w:tr>
      <w:tr w14:paraId="482FFC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807" w:type="dxa"/>
            <w:vAlign w:val="top"/>
          </w:tcPr>
          <w:p w14:paraId="4A1452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315" w:lineRule="exact"/>
              <w:ind w:left="357"/>
              <w:jc w:val="left"/>
              <w:textAlignment w:val="baseline"/>
              <w:rPr>
                <w:rFonts w:ascii="FangSong_GB2312" w:hAnsi="FangSong_GB2312" w:eastAsia="FangSong_GB2312" w:cs="FangSong_GB2312"/>
                <w:sz w:val="23"/>
                <w:szCs w:val="23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3"/>
                <w:szCs w:val="23"/>
              </w:rPr>
              <w:t>4</w:t>
            </w:r>
          </w:p>
        </w:tc>
        <w:tc>
          <w:tcPr>
            <w:tcW w:w="1999" w:type="dxa"/>
            <w:vAlign w:val="center"/>
          </w:tcPr>
          <w:p w14:paraId="451101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010" w:type="dxa"/>
            <w:vAlign w:val="center"/>
          </w:tcPr>
          <w:p w14:paraId="116F8D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3188" w:type="dxa"/>
            <w:vAlign w:val="center"/>
          </w:tcPr>
          <w:p w14:paraId="59C570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477" w:type="dxa"/>
            <w:vAlign w:val="center"/>
          </w:tcPr>
          <w:p w14:paraId="4F3B035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1566" w:type="dxa"/>
            <w:vAlign w:val="center"/>
          </w:tcPr>
          <w:p w14:paraId="5C7EDA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  <w:tc>
          <w:tcPr>
            <w:tcW w:w="2874" w:type="dxa"/>
            <w:vAlign w:val="center"/>
          </w:tcPr>
          <w:p w14:paraId="3CA136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</w:pPr>
          </w:p>
        </w:tc>
      </w:tr>
    </w:tbl>
    <w:p w14:paraId="5D5211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left"/>
        <w:textAlignment w:val="baseline"/>
      </w:pPr>
    </w:p>
    <w:sectPr>
      <w:headerReference r:id="rId5" w:type="default"/>
      <w:footerReference r:id="rId6" w:type="default"/>
      <w:pgSz w:w="16838" w:h="11906" w:orient="landscape"/>
      <w:pgMar w:top="1800" w:right="1440" w:bottom="1800" w:left="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B92D8E1-3CB0-497E-B8D6-57175A0734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370189E-0369-4054-A4A8-0C2B1DD7A4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570423F4-9074-454E-9405-9BA369F85726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1C68D90C-5C2C-4F93-8863-2F2903F134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54DE4BF4-7822-40F5-B2B2-702B5D21ACC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E1B6674-11A4-4D24-8C5C-886163642BE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75371">
    <w:pPr>
      <w:pStyle w:val="2"/>
      <w:spacing w:line="242" w:lineRule="auto"/>
      <w:ind w:left="13885"/>
      <w:rPr>
        <w:sz w:val="29"/>
        <w:szCs w:val="2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7EE2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F2089"/>
    <w:rsid w:val="110952E5"/>
    <w:rsid w:val="20B1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88</Characters>
  <Lines>0</Lines>
  <Paragraphs>0</Paragraphs>
  <TotalTime>0</TotalTime>
  <ScaleCrop>false</ScaleCrop>
  <LinksUpToDate>false</LinksUpToDate>
  <CharactersWithSpaces>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2026-10-29T01:49:00Z</dcterms:created>
  <dc:creator>L.DESKTOP-ME0EFRV</dc:creator>
  <cp:lastModifiedBy>Xii</cp:lastModifiedBy>
  <dcterms:modified xsi:type="dcterms:W3CDTF">2026-10-29T01:56:40Z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eyJoZGlkIjoiNDgzYWIwZmQ0MmU5NTU4MTEyZWNlNjY4ZjU3MmYzZGMiLCJ1c2VySWQiOiI2OTM2MjY4MTMifQ==</vt:lpwstr>
  </property>
  <property fmtid="{D5CDD505-2E9C-101B-9397-08002B2CF9AE}" pid="4" name="ICV">
    <vt:lpwstr>7F03ED8F208E4EF486C422FBE193C05B_12</vt:lpwstr>
  </property>
</Properties>
</file>